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02" w:rsidRPr="002531E0" w:rsidRDefault="00D43D4C" w:rsidP="002531E0">
      <w:pPr>
        <w:jc w:val="center"/>
        <w:rPr>
          <w:b/>
          <w:sz w:val="24"/>
          <w:u w:val="single"/>
        </w:rPr>
      </w:pPr>
      <w:r w:rsidRPr="002531E0">
        <w:rPr>
          <w:b/>
          <w:sz w:val="24"/>
          <w:u w:val="single"/>
        </w:rPr>
        <w:t>Round 20 (2017)</w:t>
      </w:r>
      <w:r w:rsidR="002531E0">
        <w:rPr>
          <w:b/>
          <w:sz w:val="24"/>
          <w:u w:val="single"/>
        </w:rPr>
        <w:t xml:space="preserve"> CWC Watershed Education Grant R</w:t>
      </w:r>
      <w:r w:rsidRPr="002531E0">
        <w:rPr>
          <w:b/>
          <w:sz w:val="24"/>
          <w:u w:val="single"/>
        </w:rPr>
        <w:t>ecipients</w:t>
      </w:r>
    </w:p>
    <w:p w:rsidR="00D43D4C" w:rsidRPr="002531E0" w:rsidRDefault="00D43D4C">
      <w:pPr>
        <w:rPr>
          <w:b/>
        </w:rPr>
      </w:pPr>
      <w:r w:rsidRPr="002531E0">
        <w:rPr>
          <w:b/>
        </w:rPr>
        <w:t>Student/Teacher Grants for audiences in the West-of-Hudson (Catskill-Delaware) Watershed</w:t>
      </w:r>
    </w:p>
    <w:p w:rsidR="00D43D4C" w:rsidRDefault="00D43D4C" w:rsidP="002531E0">
      <w:pPr>
        <w:spacing w:after="0" w:line="240" w:lineRule="auto"/>
      </w:pPr>
      <w:r>
        <w:t xml:space="preserve">Catskill Center for Conservation &amp; Development, </w:t>
      </w:r>
      <w:proofErr w:type="spellStart"/>
      <w:r>
        <w:t>Arkville</w:t>
      </w:r>
      <w:proofErr w:type="spellEnd"/>
    </w:p>
    <w:p w:rsidR="00D43D4C" w:rsidRDefault="00D43D4C" w:rsidP="002531E0">
      <w:pPr>
        <w:spacing w:after="0" w:line="240" w:lineRule="auto"/>
      </w:pPr>
      <w:r>
        <w:t>Cornell Cooperative Extension/Delaware County</w:t>
      </w:r>
    </w:p>
    <w:p w:rsidR="00D43D4C" w:rsidRDefault="00D43D4C" w:rsidP="002531E0">
      <w:pPr>
        <w:spacing w:after="0" w:line="240" w:lineRule="auto"/>
      </w:pPr>
      <w:r>
        <w:t>Farm Catskills, Delhi</w:t>
      </w:r>
    </w:p>
    <w:p w:rsidR="00D43D4C" w:rsidRDefault="00D43D4C" w:rsidP="002531E0">
      <w:pPr>
        <w:spacing w:after="0" w:line="240" w:lineRule="auto"/>
      </w:pPr>
      <w:r>
        <w:t xml:space="preserve">Hanford Mills Museum, East Meredith </w:t>
      </w:r>
    </w:p>
    <w:p w:rsidR="00D43D4C" w:rsidRDefault="00D43D4C" w:rsidP="002531E0">
      <w:pPr>
        <w:spacing w:after="0" w:line="240" w:lineRule="auto"/>
      </w:pPr>
      <w:r>
        <w:t>Jefferson Central School, Jefferson</w:t>
      </w:r>
    </w:p>
    <w:p w:rsidR="00D43D4C" w:rsidRDefault="00D43D4C" w:rsidP="002531E0">
      <w:pPr>
        <w:spacing w:after="0" w:line="240" w:lineRule="auto"/>
      </w:pPr>
      <w:r>
        <w:t>Manhattan Country School Farm, Roxbury</w:t>
      </w:r>
    </w:p>
    <w:p w:rsidR="00D43D4C" w:rsidRDefault="00D43D4C" w:rsidP="002531E0">
      <w:pPr>
        <w:spacing w:after="0" w:line="240" w:lineRule="auto"/>
      </w:pPr>
      <w:r>
        <w:t>Michael Kudish Natural History Preserve, Stamford</w:t>
      </w:r>
    </w:p>
    <w:p w:rsidR="00D43D4C" w:rsidRDefault="00D43D4C" w:rsidP="002531E0">
      <w:pPr>
        <w:spacing w:after="0" w:line="240" w:lineRule="auto"/>
      </w:pPr>
      <w:r>
        <w:t>Woodstock Day School, Woodstock</w:t>
      </w:r>
    </w:p>
    <w:p w:rsidR="002531E0" w:rsidRDefault="002531E0">
      <w:pPr>
        <w:rPr>
          <w:b/>
        </w:rPr>
      </w:pPr>
    </w:p>
    <w:p w:rsidR="002531E0" w:rsidRPr="002531E0" w:rsidRDefault="002531E0">
      <w:pPr>
        <w:rPr>
          <w:b/>
        </w:rPr>
      </w:pPr>
      <w:r w:rsidRPr="002531E0">
        <w:rPr>
          <w:b/>
        </w:rPr>
        <w:t>Student-Teacher Grants for NYC audiences (within the 5 boroughs)</w:t>
      </w:r>
    </w:p>
    <w:p w:rsidR="00D43D4C" w:rsidRDefault="00D43D4C" w:rsidP="002531E0">
      <w:pPr>
        <w:spacing w:after="0" w:line="240" w:lineRule="auto"/>
      </w:pPr>
      <w:r>
        <w:t>Brooklyn Tech High School</w:t>
      </w:r>
    </w:p>
    <w:p w:rsidR="00D43D4C" w:rsidRDefault="00D43D4C" w:rsidP="002531E0">
      <w:pPr>
        <w:spacing w:after="0" w:line="240" w:lineRule="auto"/>
      </w:pPr>
      <w:r>
        <w:t>Children’s Museum of Manhattan</w:t>
      </w:r>
    </w:p>
    <w:p w:rsidR="00D43D4C" w:rsidRDefault="00D43D4C" w:rsidP="002531E0">
      <w:pPr>
        <w:spacing w:after="0" w:line="240" w:lineRule="auto"/>
      </w:pPr>
      <w:r>
        <w:t>City Parks Foundation</w:t>
      </w:r>
    </w:p>
    <w:p w:rsidR="002531E0" w:rsidRDefault="002531E0" w:rsidP="002531E0">
      <w:pPr>
        <w:spacing w:after="0" w:line="240" w:lineRule="auto"/>
      </w:pPr>
      <w:r>
        <w:t>DeWitt Clinton High School</w:t>
      </w:r>
    </w:p>
    <w:p w:rsidR="002531E0" w:rsidRDefault="002531E0" w:rsidP="002531E0">
      <w:pPr>
        <w:spacing w:after="0" w:line="240" w:lineRule="auto"/>
      </w:pPr>
      <w:r>
        <w:t>Earth School</w:t>
      </w:r>
    </w:p>
    <w:p w:rsidR="00D43D4C" w:rsidRDefault="00D43D4C" w:rsidP="002531E0">
      <w:pPr>
        <w:spacing w:after="0" w:line="240" w:lineRule="auto"/>
      </w:pPr>
      <w:r>
        <w:t>JHS 167 (Robert Wagner)</w:t>
      </w:r>
    </w:p>
    <w:p w:rsidR="00D43D4C" w:rsidRDefault="00D43D4C" w:rsidP="002531E0">
      <w:pPr>
        <w:spacing w:after="0" w:line="240" w:lineRule="auto"/>
      </w:pPr>
      <w:r>
        <w:t>KAPPA III</w:t>
      </w:r>
    </w:p>
    <w:p w:rsidR="002531E0" w:rsidRDefault="002531E0" w:rsidP="002531E0">
      <w:pPr>
        <w:spacing w:after="0" w:line="240" w:lineRule="auto"/>
      </w:pPr>
      <w:r>
        <w:t>Lower Manhattan Community Middle School</w:t>
      </w:r>
    </w:p>
    <w:p w:rsidR="002531E0" w:rsidRDefault="002531E0" w:rsidP="002531E0">
      <w:pPr>
        <w:spacing w:after="0" w:line="240" w:lineRule="auto"/>
      </w:pPr>
      <w:r>
        <w:t>NYC H2O</w:t>
      </w:r>
    </w:p>
    <w:p w:rsidR="00D43D4C" w:rsidRDefault="00D43D4C" w:rsidP="002531E0">
      <w:pPr>
        <w:spacing w:after="0" w:line="240" w:lineRule="auto"/>
      </w:pPr>
      <w:r>
        <w:t>MS 324</w:t>
      </w:r>
    </w:p>
    <w:p w:rsidR="002531E0" w:rsidRDefault="002531E0" w:rsidP="002531E0">
      <w:pPr>
        <w:spacing w:after="0" w:line="240" w:lineRule="auto"/>
      </w:pPr>
      <w:r>
        <w:t>PS 57 (Hubert Humphrey)</w:t>
      </w:r>
    </w:p>
    <w:p w:rsidR="002531E0" w:rsidRDefault="002531E0" w:rsidP="002531E0">
      <w:pPr>
        <w:spacing w:after="0" w:line="240" w:lineRule="auto"/>
      </w:pPr>
      <w:r>
        <w:t>PS 250 (Williamsburg Magnet School for Communication and Multi-Media Arts)</w:t>
      </w:r>
    </w:p>
    <w:p w:rsidR="002531E0" w:rsidRDefault="002531E0" w:rsidP="002531E0">
      <w:pPr>
        <w:spacing w:after="0" w:line="240" w:lineRule="auto"/>
      </w:pPr>
      <w:r>
        <w:t>Rocking the Boat</w:t>
      </w:r>
    </w:p>
    <w:p w:rsidR="002531E0" w:rsidRDefault="002531E0" w:rsidP="002531E0">
      <w:pPr>
        <w:spacing w:after="0" w:line="240" w:lineRule="auto"/>
      </w:pPr>
      <w:r>
        <w:t>School of the Future</w:t>
      </w:r>
    </w:p>
    <w:p w:rsidR="002531E0" w:rsidRDefault="002531E0" w:rsidP="002531E0">
      <w:pPr>
        <w:spacing w:after="0" w:line="240" w:lineRule="auto"/>
      </w:pPr>
      <w:r>
        <w:t>South Street Seaport Museum</w:t>
      </w:r>
    </w:p>
    <w:p w:rsidR="002531E0" w:rsidRDefault="002531E0" w:rsidP="002531E0">
      <w:pPr>
        <w:spacing w:after="0" w:line="240" w:lineRule="auto"/>
      </w:pPr>
      <w:r>
        <w:t>Susan Wagner High School</w:t>
      </w:r>
    </w:p>
    <w:p w:rsidR="002531E0" w:rsidRDefault="002531E0" w:rsidP="002531E0">
      <w:pPr>
        <w:spacing w:after="0" w:line="240" w:lineRule="auto"/>
      </w:pPr>
      <w:r>
        <w:t>Washington Heights Expeditionary Learning School (WHEELS)</w:t>
      </w:r>
    </w:p>
    <w:p w:rsidR="002531E0" w:rsidRDefault="002531E0" w:rsidP="002531E0">
      <w:pPr>
        <w:rPr>
          <w:b/>
        </w:rPr>
      </w:pPr>
    </w:p>
    <w:p w:rsidR="002531E0" w:rsidRDefault="002531E0" w:rsidP="002531E0">
      <w:pPr>
        <w:rPr>
          <w:b/>
        </w:rPr>
      </w:pPr>
      <w:r>
        <w:rPr>
          <w:b/>
        </w:rPr>
        <w:t>Student-Teacher Grants for both WOH</w:t>
      </w:r>
      <w:bookmarkStart w:id="0" w:name="_GoBack"/>
      <w:bookmarkEnd w:id="0"/>
      <w:r>
        <w:rPr>
          <w:b/>
        </w:rPr>
        <w:t xml:space="preserve"> and NYC audiences:</w:t>
      </w:r>
    </w:p>
    <w:p w:rsidR="002531E0" w:rsidRPr="002531E0" w:rsidRDefault="002531E0" w:rsidP="002531E0">
      <w:r w:rsidRPr="002531E0">
        <w:t>Trout Unlimited/Trout in the Classroom</w:t>
      </w:r>
    </w:p>
    <w:p w:rsidR="002531E0" w:rsidRDefault="002531E0" w:rsidP="002531E0">
      <w:pPr>
        <w:rPr>
          <w:b/>
        </w:rPr>
      </w:pPr>
    </w:p>
    <w:p w:rsidR="002531E0" w:rsidRPr="002531E0" w:rsidRDefault="002531E0" w:rsidP="002531E0">
      <w:pPr>
        <w:rPr>
          <w:b/>
        </w:rPr>
      </w:pPr>
      <w:r w:rsidRPr="002531E0">
        <w:rPr>
          <w:b/>
        </w:rPr>
        <w:t>Grants for Public Audiences within West-of-Hudson (Catskill-Delaware</w:t>
      </w:r>
      <w:r>
        <w:rPr>
          <w:b/>
        </w:rPr>
        <w:t>) Watershed</w:t>
      </w:r>
    </w:p>
    <w:p w:rsidR="002531E0" w:rsidRDefault="002531E0" w:rsidP="002531E0">
      <w:pPr>
        <w:spacing w:after="0" w:line="240" w:lineRule="auto"/>
      </w:pPr>
      <w:r>
        <w:t xml:space="preserve">Catskill Center for Conservation &amp; Development, </w:t>
      </w:r>
      <w:proofErr w:type="spellStart"/>
      <w:r>
        <w:t>Arkville</w:t>
      </w:r>
      <w:proofErr w:type="spellEnd"/>
    </w:p>
    <w:p w:rsidR="002531E0" w:rsidRDefault="002531E0" w:rsidP="002531E0">
      <w:pPr>
        <w:spacing w:after="0" w:line="240" w:lineRule="auto"/>
      </w:pPr>
      <w:r>
        <w:t>Livestock Foundation, Bovina</w:t>
      </w:r>
    </w:p>
    <w:p w:rsidR="002531E0" w:rsidRDefault="002531E0" w:rsidP="002531E0">
      <w:pPr>
        <w:spacing w:after="0" w:line="240" w:lineRule="auto"/>
      </w:pPr>
      <w:r>
        <w:t>Phoenicia Public Library, Phoenicia</w:t>
      </w:r>
    </w:p>
    <w:p w:rsidR="002531E0" w:rsidRDefault="002531E0" w:rsidP="002531E0">
      <w:pPr>
        <w:spacing w:after="0" w:line="240" w:lineRule="auto"/>
      </w:pPr>
      <w:r>
        <w:t xml:space="preserve">Time and </w:t>
      </w:r>
      <w:proofErr w:type="gramStart"/>
      <w:r>
        <w:t>The</w:t>
      </w:r>
      <w:proofErr w:type="gramEnd"/>
      <w:r>
        <w:t xml:space="preserve"> Valleys Museum, </w:t>
      </w:r>
      <w:proofErr w:type="spellStart"/>
      <w:r>
        <w:t>Grahamsville</w:t>
      </w:r>
      <w:proofErr w:type="spellEnd"/>
    </w:p>
    <w:p w:rsidR="00D43D4C" w:rsidRDefault="00D43D4C" w:rsidP="00D43D4C"/>
    <w:p w:rsidR="00D43D4C" w:rsidRDefault="00D43D4C" w:rsidP="00D43D4C"/>
    <w:p w:rsidR="00D43D4C" w:rsidRDefault="00D43D4C"/>
    <w:p w:rsidR="00D43D4C" w:rsidRDefault="00D43D4C"/>
    <w:p w:rsidR="00D43D4C" w:rsidRDefault="00D43D4C"/>
    <w:p w:rsidR="00D43D4C" w:rsidRDefault="00D43D4C"/>
    <w:p w:rsidR="00D43D4C" w:rsidRDefault="00D43D4C"/>
    <w:sectPr w:rsidR="00D43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CC"/>
    <w:rsid w:val="002531E0"/>
    <w:rsid w:val="00342102"/>
    <w:rsid w:val="00BB3DCC"/>
    <w:rsid w:val="00D4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CC6C0-C3E6-483D-AAC5-7E164138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Galusha</dc:creator>
  <cp:keywords/>
  <dc:description/>
  <cp:lastModifiedBy>Diane Galusha</cp:lastModifiedBy>
  <cp:revision>2</cp:revision>
  <dcterms:created xsi:type="dcterms:W3CDTF">2017-09-06T19:34:00Z</dcterms:created>
  <dcterms:modified xsi:type="dcterms:W3CDTF">2017-09-06T19:55:00Z</dcterms:modified>
</cp:coreProperties>
</file>